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3F71" w:rsidRDefault="00F33F71" w:rsidP="00F33F71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bookmarkStart w:id="0" w:name="block-5281890"/>
      <w:r>
        <w:rPr>
          <w:rFonts w:ascii="Times New Roman" w:hAnsi="Times New Roman"/>
          <w:b/>
          <w:color w:val="000000"/>
          <w:sz w:val="24"/>
          <w:szCs w:val="24"/>
          <w:lang w:val="ru-RU"/>
        </w:rPr>
        <w:t>МИНИСТЕРСТВО ПРОСВЕЩЕНИЯ РОССИЙСКОЙ ФЕДЕРАЦИИ</w:t>
      </w:r>
    </w:p>
    <w:p w:rsidR="00F33F71" w:rsidRDefault="00F33F71" w:rsidP="00F33F71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bookmarkStart w:id="1" w:name="c6077dab-9925-4774-bff8-633c408d96f7"/>
      <w:r>
        <w:rPr>
          <w:rFonts w:ascii="Times New Roman" w:hAnsi="Times New Roman"/>
          <w:b/>
          <w:color w:val="000000"/>
          <w:sz w:val="24"/>
          <w:szCs w:val="24"/>
          <w:lang w:val="ru-RU"/>
        </w:rPr>
        <w:t>Министерство образования и науки Республики Татарстан</w:t>
      </w:r>
      <w:bookmarkEnd w:id="1"/>
      <w:r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‌‌ </w:t>
      </w:r>
    </w:p>
    <w:p w:rsidR="00F33F71" w:rsidRDefault="00F33F71" w:rsidP="00F33F71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bookmarkStart w:id="2" w:name="788ae511-f951-4a39-a96d-32e07689f645"/>
      <w:r>
        <w:rPr>
          <w:rFonts w:ascii="Times New Roman" w:hAnsi="Times New Roman"/>
          <w:b/>
          <w:color w:val="000000"/>
          <w:sz w:val="24"/>
          <w:szCs w:val="24"/>
          <w:lang w:val="ru-RU"/>
        </w:rPr>
        <w:t>Исполнительный комитет Апастовского муниципального района РТ</w:t>
      </w:r>
      <w:bookmarkEnd w:id="2"/>
      <w:r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r>
        <w:rPr>
          <w:rFonts w:ascii="Times New Roman" w:hAnsi="Times New Roman"/>
          <w:color w:val="000000"/>
          <w:sz w:val="24"/>
          <w:szCs w:val="24"/>
          <w:lang w:val="ru-RU"/>
        </w:rPr>
        <w:t>​</w:t>
      </w:r>
    </w:p>
    <w:p w:rsidR="00F33F71" w:rsidRDefault="00F33F71" w:rsidP="00F33F71">
      <w:pPr>
        <w:spacing w:after="0" w:line="408" w:lineRule="auto"/>
        <w:ind w:left="120"/>
        <w:jc w:val="center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Апастовская С</w:t>
      </w:r>
      <w:r>
        <w:rPr>
          <w:rFonts w:ascii="Times New Roman" w:hAnsi="Times New Roman"/>
          <w:b/>
          <w:color w:val="000000"/>
          <w:sz w:val="24"/>
          <w:szCs w:val="24"/>
          <w:lang w:val="ru-RU"/>
        </w:rPr>
        <w:t>О</w:t>
      </w:r>
      <w:r>
        <w:rPr>
          <w:rFonts w:ascii="Times New Roman" w:hAnsi="Times New Roman"/>
          <w:b/>
          <w:color w:val="000000"/>
          <w:sz w:val="24"/>
          <w:szCs w:val="24"/>
        </w:rPr>
        <w:t>Ш</w:t>
      </w:r>
    </w:p>
    <w:p w:rsidR="00F33F71" w:rsidRDefault="00F33F71" w:rsidP="00F33F71">
      <w:pPr>
        <w:spacing w:after="0"/>
        <w:ind w:left="120"/>
        <w:rPr>
          <w:sz w:val="24"/>
          <w:szCs w:val="24"/>
        </w:rPr>
      </w:pPr>
    </w:p>
    <w:p w:rsidR="00F33F71" w:rsidRDefault="00F33F71" w:rsidP="00F33F71">
      <w:pPr>
        <w:spacing w:after="0"/>
        <w:rPr>
          <w:sz w:val="24"/>
          <w:szCs w:val="24"/>
        </w:rPr>
      </w:pPr>
      <w:r>
        <w:rPr>
          <w:noProof/>
          <w:sz w:val="24"/>
          <w:szCs w:val="24"/>
          <w:lang w:val="ru-RU" w:eastAsia="ru-RU"/>
        </w:rPr>
        <w:drawing>
          <wp:inline distT="0" distB="0" distL="0" distR="0">
            <wp:extent cx="5935980" cy="1844040"/>
            <wp:effectExtent l="19050" t="0" r="762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1844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F71" w:rsidRDefault="00F33F71" w:rsidP="00F33F71">
      <w:pPr>
        <w:spacing w:after="0"/>
        <w:ind w:left="120"/>
        <w:rPr>
          <w:sz w:val="24"/>
          <w:szCs w:val="24"/>
          <w:lang w:val="ru-RU"/>
        </w:rPr>
      </w:pPr>
      <w:r>
        <w:rPr>
          <w:rFonts w:ascii="Times New Roman" w:hAnsi="Times New Roman"/>
          <w:color w:val="000000"/>
          <w:sz w:val="24"/>
          <w:szCs w:val="24"/>
          <w:lang w:val="ru-RU"/>
        </w:rPr>
        <w:t>‌</w:t>
      </w:r>
    </w:p>
    <w:p w:rsidR="00F33F71" w:rsidRDefault="00F33F71" w:rsidP="00F33F71">
      <w:pPr>
        <w:spacing w:after="0"/>
        <w:ind w:left="120"/>
        <w:rPr>
          <w:sz w:val="24"/>
          <w:szCs w:val="24"/>
          <w:lang w:val="ru-RU"/>
        </w:rPr>
      </w:pPr>
    </w:p>
    <w:p w:rsidR="00F33F71" w:rsidRDefault="00F33F71" w:rsidP="00F33F71">
      <w:pPr>
        <w:spacing w:after="0"/>
        <w:ind w:left="120"/>
        <w:rPr>
          <w:sz w:val="24"/>
          <w:szCs w:val="24"/>
          <w:lang w:val="ru-RU"/>
        </w:rPr>
      </w:pPr>
    </w:p>
    <w:p w:rsidR="00F33F71" w:rsidRDefault="00F33F71" w:rsidP="00F33F71">
      <w:pPr>
        <w:spacing w:after="0"/>
        <w:ind w:left="120"/>
        <w:rPr>
          <w:sz w:val="24"/>
          <w:szCs w:val="24"/>
          <w:lang w:val="ru-RU"/>
        </w:rPr>
      </w:pPr>
    </w:p>
    <w:p w:rsidR="00F33F71" w:rsidRDefault="00F33F71" w:rsidP="00F33F71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>
        <w:rPr>
          <w:rFonts w:ascii="Times New Roman" w:hAnsi="Times New Roman"/>
          <w:b/>
          <w:color w:val="000000"/>
          <w:sz w:val="24"/>
          <w:szCs w:val="24"/>
          <w:lang w:val="ru-RU"/>
        </w:rPr>
        <w:t>РАБОЧАЯ ПРОГРАММА</w:t>
      </w:r>
    </w:p>
    <w:p w:rsidR="00F33F71" w:rsidRDefault="00F33F71" w:rsidP="00F33F71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F33F71" w:rsidRDefault="00F33F71" w:rsidP="00F33F71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>
        <w:rPr>
          <w:rFonts w:ascii="Times New Roman" w:hAnsi="Times New Roman"/>
          <w:b/>
          <w:color w:val="000000"/>
          <w:sz w:val="24"/>
          <w:szCs w:val="24"/>
          <w:lang w:val="ru-RU"/>
        </w:rPr>
        <w:t>учебного предмета «Русский язык»</w:t>
      </w:r>
    </w:p>
    <w:p w:rsidR="00F33F71" w:rsidRDefault="00F33F71" w:rsidP="00F33F71">
      <w:pPr>
        <w:spacing w:after="0" w:line="408" w:lineRule="auto"/>
        <w:ind w:left="120"/>
        <w:jc w:val="center"/>
        <w:rPr>
          <w:b/>
          <w:sz w:val="24"/>
          <w:szCs w:val="24"/>
          <w:lang w:val="ru-RU"/>
        </w:rPr>
      </w:pPr>
      <w:r>
        <w:rPr>
          <w:rFonts w:ascii="Times New Roman" w:hAnsi="Times New Roman"/>
          <w:b/>
          <w:color w:val="000000"/>
          <w:sz w:val="24"/>
          <w:szCs w:val="24"/>
          <w:lang w:val="ru-RU"/>
        </w:rPr>
        <w:t>для обучающихся 9 класса</w:t>
      </w:r>
    </w:p>
    <w:p w:rsidR="00F33F71" w:rsidRDefault="00F33F71" w:rsidP="00F33F71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F33F71" w:rsidRDefault="00F33F71" w:rsidP="00F33F71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F33F71" w:rsidRDefault="00F33F71" w:rsidP="00F33F71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F33F71" w:rsidRDefault="00F33F71" w:rsidP="00F33F71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F33F71" w:rsidRDefault="00F33F71" w:rsidP="00F33F71">
      <w:pPr>
        <w:widowControl w:val="0"/>
        <w:suppressAutoHyphens/>
        <w:autoSpaceDN w:val="0"/>
        <w:spacing w:line="240" w:lineRule="auto"/>
        <w:jc w:val="right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</w:pPr>
      <w:r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>Составитель: учитель русского языка и литературы</w:t>
      </w:r>
    </w:p>
    <w:p w:rsidR="00F33F71" w:rsidRDefault="00F33F71" w:rsidP="00F33F71">
      <w:pPr>
        <w:widowControl w:val="0"/>
        <w:suppressAutoHyphens/>
        <w:autoSpaceDN w:val="0"/>
        <w:spacing w:line="240" w:lineRule="auto"/>
        <w:jc w:val="right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</w:pPr>
      <w:r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 xml:space="preserve">                                                 высшей квалификационной категории</w:t>
      </w:r>
    </w:p>
    <w:p w:rsidR="00F33F71" w:rsidRDefault="00F33F71" w:rsidP="00F33F71">
      <w:pPr>
        <w:spacing w:after="0"/>
        <w:ind w:left="120"/>
        <w:jc w:val="right"/>
        <w:rPr>
          <w:sz w:val="24"/>
          <w:szCs w:val="24"/>
          <w:lang w:val="ru-RU"/>
        </w:rPr>
      </w:pPr>
      <w:bookmarkStart w:id="3" w:name="_GoBack"/>
      <w:bookmarkEnd w:id="3"/>
      <w:r>
        <w:rPr>
          <w:rFonts w:ascii="Times New Roman" w:eastAsia="SimSun" w:hAnsi="Times New Roman" w:cs="Times New Roman"/>
          <w:b/>
          <w:kern w:val="3"/>
          <w:sz w:val="24"/>
          <w:szCs w:val="24"/>
          <w:lang w:val="ru-RU"/>
        </w:rPr>
        <w:t>Валеева Рамиля Рамиловна</w:t>
      </w:r>
    </w:p>
    <w:p w:rsidR="00F33F71" w:rsidRDefault="00F33F71" w:rsidP="00F33F71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F33F71" w:rsidRDefault="00F33F71" w:rsidP="00F33F71">
      <w:pPr>
        <w:spacing w:after="0"/>
        <w:rPr>
          <w:sz w:val="24"/>
          <w:szCs w:val="24"/>
          <w:lang w:val="ru-RU"/>
        </w:rPr>
      </w:pPr>
    </w:p>
    <w:p w:rsidR="00F33F71" w:rsidRDefault="00F33F71" w:rsidP="00F33F71">
      <w:pPr>
        <w:spacing w:after="0"/>
        <w:rPr>
          <w:sz w:val="24"/>
          <w:szCs w:val="24"/>
          <w:lang w:val="ru-RU"/>
        </w:rPr>
      </w:pPr>
    </w:p>
    <w:p w:rsidR="00F33F71" w:rsidRDefault="00F33F71" w:rsidP="00F33F71">
      <w:pPr>
        <w:spacing w:after="0"/>
        <w:rPr>
          <w:sz w:val="24"/>
          <w:szCs w:val="24"/>
          <w:lang w:val="ru-RU"/>
        </w:rPr>
      </w:pPr>
    </w:p>
    <w:p w:rsidR="00F33F71" w:rsidRDefault="00F33F71" w:rsidP="00F33F71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F33F71" w:rsidRDefault="00F33F71" w:rsidP="00F33F71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F33F71" w:rsidRDefault="00F33F71" w:rsidP="00F33F71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F33F71" w:rsidRDefault="00F33F71" w:rsidP="00F33F71">
      <w:pPr>
        <w:spacing w:after="0"/>
        <w:ind w:left="120"/>
        <w:jc w:val="center"/>
        <w:rPr>
          <w:sz w:val="24"/>
          <w:szCs w:val="24"/>
          <w:lang w:val="ru-RU"/>
        </w:rPr>
      </w:pPr>
      <w:r>
        <w:rPr>
          <w:rFonts w:ascii="Times New Roman" w:hAnsi="Times New Roman"/>
          <w:color w:val="000000"/>
          <w:sz w:val="24"/>
          <w:szCs w:val="24"/>
          <w:lang w:val="ru-RU"/>
        </w:rPr>
        <w:t>​</w:t>
      </w:r>
      <w:bookmarkStart w:id="4" w:name="8777abab-62ad-4e6d-bb66-8ccfe85cfe1b"/>
      <w:r>
        <w:rPr>
          <w:rFonts w:ascii="Times New Roman" w:hAnsi="Times New Roman"/>
          <w:b/>
          <w:color w:val="000000"/>
          <w:sz w:val="24"/>
          <w:szCs w:val="24"/>
          <w:lang w:val="ru-RU"/>
        </w:rPr>
        <w:t>пгт Апастово</w:t>
      </w:r>
      <w:bookmarkEnd w:id="4"/>
      <w:r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‌ </w:t>
      </w:r>
      <w:bookmarkStart w:id="5" w:name="dc72b6e0-474b-4b98-a795-02870ed74afe"/>
      <w:r>
        <w:rPr>
          <w:rFonts w:ascii="Times New Roman" w:hAnsi="Times New Roman"/>
          <w:b/>
          <w:color w:val="000000"/>
          <w:sz w:val="24"/>
          <w:szCs w:val="24"/>
          <w:lang w:val="ru-RU"/>
        </w:rPr>
        <w:t>2023 г.</w:t>
      </w:r>
      <w:bookmarkEnd w:id="5"/>
      <w:r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r>
        <w:rPr>
          <w:rFonts w:ascii="Times New Roman" w:hAnsi="Times New Roman"/>
          <w:color w:val="000000"/>
          <w:sz w:val="24"/>
          <w:szCs w:val="24"/>
          <w:lang w:val="ru-RU"/>
        </w:rPr>
        <w:t>​</w:t>
      </w:r>
    </w:p>
    <w:p w:rsidR="00C17C8D" w:rsidRDefault="00C17C8D" w:rsidP="00647952">
      <w:pPr>
        <w:spacing w:after="0" w:line="240" w:lineRule="auto"/>
        <w:ind w:left="120"/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C17C8D" w:rsidRDefault="00C17C8D" w:rsidP="00E03B5D">
      <w:pPr>
        <w:spacing w:after="0" w:line="240" w:lineRule="auto"/>
        <w:ind w:left="120"/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E03B5D" w:rsidRDefault="00E03B5D" w:rsidP="00E03B5D">
      <w:pPr>
        <w:spacing w:after="0" w:line="240" w:lineRule="auto"/>
        <w:ind w:left="120"/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ПОЯСНИТЕЛЬН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​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АЯ ЗАПИСКА</w:t>
      </w:r>
    </w:p>
    <w:p w:rsidR="00E03B5D" w:rsidRPr="00E03B5D" w:rsidRDefault="00E03B5D" w:rsidP="00E03B5D">
      <w:pPr>
        <w:spacing w:after="0" w:line="240" w:lineRule="auto"/>
        <w:ind w:left="12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Программа по русскому языку на уровне основного общего образования подготовлена на основе ФГОС ООО, ФОП ООО, Концепции преподавания русского языка и литературы в Российской Федерации (утверждена распоряжением Правительства Российской Федерации от 9 апреля 2016 г № 637-р), федеральной рабочей программы воспитания, с учётом распределённых по классам проверяемых требований к результатам освоения основной образовательной программы основного общего образования. 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Пояснительная записка отражает общие цели и задачи изучения русского языка, место в структуре учебного плана, а также подходы к отбору содержания и определению планируемых результатов.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Содержание обучения раскрывает содержательные линии, которые предлагаются для обязательного изучения в каждом классе на уровне основного общего образования. 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Планируемые результаты освоения программы по русскому языку включают личностные, метапредметные результаты за весь период обучения на уровне основного общего образования, а также предметные достижения обучающегося за каждый год обучения.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​​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ОБЩАЯ ХАРАКТЕРИСТИКА УЧЕБНОГО ПРЕДМЕТА «РУССКИЙ ЯЗЫК»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Русский язык – государственный язык Российской Федерации, язык межнационального общения народов России, национальный язык русского народа. Как государственный язык и язык межнационального общения русский язык является средством коммуникации всех народов Российской Федерации, основой их социально-экономической, культурной и духовной консолидации.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Высокая функциональная значимость русского языка и выполнение им функций государственного языка и языка межнационального общения важны для каждого жителя России, независимо от места его проживания и этнической принадлежности Знание русского языка и владение им в разных формах его существования и функциональных разновидностях, понимание его стилистических особенностей и выразительных возможностей, умение правильно и эффективно использовать русский язык в различных сферах и ситуациях общения определяют успешность социализации личности и возможности её самореализации в различных жизненно важных для человека областях.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Русский язык, выполняя свои базовые функции общения и выражения мысли, обеспечивает межличностное и социальное взаимодействие людей, участвует в формировании сознания, самосознания и мировоззрения личности, является важнейшим средством хранения и передачи информации, культурных традиций, истории русского и других народов России.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Обучение русскому языку направлено на совершенствование нравственной и коммуникативной культуры обучающегося, развитие его интеллектуальных и творческих способностей, мышления, памяти и воображения, навыков самостоятельной учебной деятельности, самообразования.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Содержание по русскому языку ориентировано также на развитие функциональной грамотности как интегративного умения человека читать, понимать тексты, использовать информацию текстов разных форматов, оценивать её, размышлять о ней, чтобы достигать своих целей, расширять свои знания и возможности, участвовать в социальной жизни. 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333333"/>
          <w:sz w:val="24"/>
          <w:szCs w:val="24"/>
          <w:lang w:val="ru-RU"/>
        </w:rPr>
        <w:t>ЦЕЛИ ИЗУЧЕНИЯ УЧЕБНОГО ПРЕДМЕТА «РУССКИЙ ЯЗЫК»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Изучение русского языка направлено на достижение следующих целей: 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осознание и проявление общероссийской гражданственности, патриотизма, уважения к русскому языку как государственному языку Российской Федерации и языку межнационального общения; проявление сознательного отношения к языку как к общероссийской ценности, форме выражения и хранения духовного богатства русского и других народов России, как к средству общения и получения знаний в разных сферах ­человеческой деятельности; проявление уважения к общероссийской и русской культуре, к культуре и языкам всех народов Российской Федерации;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овладение русским языком как инструментом личностного развития, инструментом формирования социальных взаимоотношений, инструментом преобразования мира;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овладение знаниями о русском языке, его устройстве и закономерностях функционирования, о стилистических ресурсах русского языка; практическое овладение нормами русского литературного языка и речевого этикета; обогащение активного и потенциального словарного запаса и использование в собственной речевой практике разнообразных грамматических средств; совершенствование орфографической и пунктуационной грамотности; воспитание стремления к речевому самосовершенствованию; 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совершенствование речевой деятельности, коммуникативных умений, обеспечивающих эффективное взаимодействие с окружающими людьми в ситуациях формального и неформального межличностного и межкультурного общения; овладение русским языком как средством получения различной информации, в том числе знаний по разным учебным предметам; 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совершенствование мыслительной деятельности, развитие универсальных интеллектуальных умений сравнения, анализа, синтеза, абстрагирования, обобщения, классификации, установления определённых закономерностей и правил, конкретизации в процессе изучения русского языка;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развитие функциональной грамотности в части формирования умений осуществлять информационный поиск, извлекать и преобразовывать необходимую информацию, интерпретировать, понимать и использовать тексты разных форматов (сплошной, несплошной текст, инфографика и другие); осваивать стратегии и тактик информационно-смысловой переработки текста, способы понимания текста, его назначения, общего смысла, коммуникативного намерения автора; логической структуры, роли языковых средств.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МЕСТО УЧЕБНОГО ПРЕДМЕТА «РУССКИЙ ЯЗЫК» В УЧЕБНОМ ПЛАНЕ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 соответствии с ФГОС ООО учебный предмет «Русский язык» входит в предметную область «Русский язык и литература» и является обязательным для изучения. Общее число часов, отведенных на изучение русского языка, в 9 классе составляет 102 часа (3 часа в неделю).</w:t>
      </w:r>
    </w:p>
    <w:p w:rsidR="00E03B5D" w:rsidRPr="00E03B5D" w:rsidRDefault="00E03B5D" w:rsidP="00E03B5D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E03B5D" w:rsidRPr="00E03B5D" w:rsidSect="00E03B5D">
          <w:footerReference w:type="default" r:id="rId7"/>
          <w:type w:val="continuous"/>
          <w:pgSz w:w="11906" w:h="16383"/>
          <w:pgMar w:top="993" w:right="1080" w:bottom="1440" w:left="1080" w:header="720" w:footer="720" w:gutter="0"/>
          <w:cols w:space="720"/>
        </w:sect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6" w:name="block-5281891"/>
      <w:bookmarkEnd w:id="0"/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 xml:space="preserve">СОДЕРЖАНИЕ УЧЕБНОГО ПРЕДМЕТА 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9 КЛАСС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Общие сведения о языке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Роль русского языка в Российской Федерации.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Русский язык в современном мире.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Язык и речь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Речь устная и письменная, монологическая и диалогическая, полилог (повторение).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Виды речевой деятельности: говорение, письмо, аудирование, чтение (повторение).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Виды аудирования: выборочное, ознакомительное, детальное.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Виды чтения: изучающее, ознакомительное, просмотровое, поисковое.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Создание устных и письменных высказываний разной коммуникативной направленности в зависимости от темы и условий общения, с опорой на жизненный и читательский опыт, на иллюстрации, фотографии, сюжетную картину (в том числе сочинения-миниатюры).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Подробное, сжатое, выборочное изложение прочитанного или прослушанного текста.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Соблюдение орфоэпических, лексических, грамматических, стилистических норм русского литературного языка; орфографических, пунктуационных правил в речевой практике при создании устных и письменных высказываний.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Приёмы работы с учебной книгой, лингвистическими словарями, справочной литературой.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 xml:space="preserve">Текст 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Сочетание разных функционально-смысловых типов речи в тексте, в том числе сочетание элементов разных функциональных разновидностей языка в художественном произведении.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Особенности употребления языковых средств выразительности в текстах, принадлежащих к различным функционально-смысловым типам речи.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Информационная переработка текста.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Функциональные разновидности языка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Функциональные разновидности современного русского языка: разговорная речь; функциональные стили: научный (научно-учебный), публицистический, официально-деловой; язык художественной литературы (повторение, обобщение).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Научный стиль. Сфера употребления, функции, типичные ситуации речевого общения, задачи речи, языковые средства, характерные для научного стиля. Тезисы, конспект, реферат, рецензия.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Язык художественной литературы и его отличие от других разновидностей современного русского языка. Основные признаки художественной речи: образность, широкое использование изобразительно-выразительных средств, а также языковых средств других функциональных разновидностей языка.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Основные изобразительно-выразительные средства русского языка, их использование в речи (метафора, эпитет, сравнение, гипербола, олицетворение и др.).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 xml:space="preserve">Синтаксис. Культура речи. Пунктуация 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Сложное предложение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Понятие о сложном предложении (повторение).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Классификация сложных предложений.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Смысловое, структурное и интонационное единство частей сложного предложения.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Сложносочинённое предложение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Понятие о сложносочинённом предложении, его строении.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Виды сложносочинённых предложений. Средства связи частей сложносочинённого предложения.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Интонационные особенности сложносочинённых предложений с разными смысловыми отношениями между частями.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Употребление сложносочинённых предложений в речи. Грамматическая синонимия сложносочинённых предложений и простых предложений с однородными членами.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Нормы построения сложносочинённого предложения; правила постановки знаков препинания в сложных предложениях.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Синтаксический и пунктуационный анализ сложносочинённых предложений.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Сложноподчинённое предложение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Понятие о сложноподчинённом предложении. Главная и придаточная части предложения.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Союзы и союзные слова. Различия подчинительных союзов и союзных слов.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Виды сложноподчинённых предложений по характеру смысловых отношений между главной и придаточной частями, структуре, синтаксическим средствам связи.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Грамматическая синонимия сложноподчинённых предложений и простых предложений с обособленными членами.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Сложноподчинённые предложения с придаточными определительными. Сложноподчинённые предложения с придаточными изъяснительными. Сложноподчинённые предложения с придаточными обстоятельственными. Сложноподчинённые предложения с придаточными места, времени. Сложноподчинённые предложения с придаточными причины, цели и следствия. Сложноподчинённые предложения с придаточными условия, уступки. Сложноподчинённые предложения с придаточными образа действия, меры и степени и сравнитель­ными.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Нормы построения сложноподчинённого предложения; место придаточного определительного в сложноподчинённом предложении; построение сложноподчинённого предложения с придаточным изъяснительным, присоединённым к главной части союзом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чтобы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, союзными словами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какой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который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. Типичные грамматические ошибки при построении сложноподчинённых предложений.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Сложноподчинённые предложения с несколькими придаточными. Однородное, неоднородное и последовательное подчинение придаточных частей.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Правила постановки знаков препинания в сложноподчинённых предложениях.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Синтаксический и пунктуационный анализ сложноподчинённых предложений.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Бессоюзное сложное предложение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Понятие о бессоюзном сложном предложении.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Смысловые отношения между частями бессоюзного сложного предложения. Виды бессоюзных сложных предложений. Употребление бессоюзных сложных предложений в речи. Грамматическая синонимия бессоюзных сложных предложений и союзных сложных предложений.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Бессоюзные сложные предложения со значением перечисления. Запятая и точка с запятой в бессоюзном сложном предложении.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Бессоюзные сложные предложения со значением причины, пояснения, дополнения. Двоеточие в бессоюзном сложном предложении.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Бессоюзные сложные предложения со значением противопоставления, времени, условия и следствия, сравнения. Тире в бессоюзном сложном предложении.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Синтаксический и пунктуационный анализ бессоюзных сложных предложений.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Сложные предложения с разными видами союзной и бессоюзной связи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Типы сложных предложений с разными видами связи.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Синтаксический и пунктуационный анализ сложных предложений с разными видами союзной и бессоюзной связи.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Прямая и косвенная речь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Прямая и косвенная речь. Синонимия предложений с прямой и косвенной речью.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Цитирование. Способы включения цитат в высказывание.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Нормы построения предложений с прямой и косвенной речью; правила постановки знаков препинания в предложениях с косвенной речью, с прямой речью, при цитировании.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Применение знаний по синтаксису и пунктуации в практике правописания.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​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E03B5D" w:rsidRPr="00E03B5D" w:rsidSect="00E03B5D">
          <w:type w:val="continuous"/>
          <w:pgSz w:w="11906" w:h="16383"/>
          <w:pgMar w:top="1440" w:right="1080" w:bottom="1440" w:left="1080" w:header="720" w:footer="720" w:gutter="0"/>
          <w:cols w:space="720"/>
        </w:sect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7" w:name="block-5281889"/>
      <w:bookmarkEnd w:id="6"/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​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ПЛАНИРУЕМЫЕ ОБРАЗОВАТЕЛЬНЫЕ РЕЗУЛЬТАТЫ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ЛИЧНОСТНЫЕ РЕЗУЛЬТАТЫ</w:t>
      </w:r>
    </w:p>
    <w:p w:rsidR="00E03B5D" w:rsidRPr="00E03B5D" w:rsidRDefault="00E03B5D" w:rsidP="00E03B5D">
      <w:pPr>
        <w:spacing w:after="0" w:line="240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Личностные результаты освоения программы по русскому языку на уровне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следующие личностные результаты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1)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гражданского воспитания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готовность к выполнению обязанностей гражданина и реализации его прав, уважение прав, свобод и законных интересов других людей, активное участие в жизни семьи, образовательной организации, местного сообщества, родного края, страны, в том числе в сопоставлении с ситуациями, отражёнными в литературных произведениях, написанных на русском языке;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неприятие любых форм экстремизма, дискриминации; понимание роли различных социальных институтов в жизни человека;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обществе, формируемое в том числе на основе примеров из литературных произведений, написанных на русском языке;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готовность к разнообразной совместной деятельности, стремление к взаимопониманию и взаимопомощи, активное участие в школьном самоуправлении;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готовность к участию в гуманитарной деятельности (помощь людям, нуждающимся в ней; волонтёрство);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2)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патриотического воспитания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осознание российской гражданской идентичности в поликультурном и многоконфессиональном обществе, понимание роли русского языка как государственного языка Российской Федерации и языка межнационального общения народов России, проявление интереса к познанию русского языка, к истории и культуре Российской Федерации, культуре своего края, народов России, ценностное отношение к русскому языку, к достижениям своей Родины – России, к науке, искусству, боевым подвигам и трудовым достижениям народа, в том числе отражённым в художественных произведениях, уважение к 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символам России, государственным праздникам, историческому и природному наследию и памятникам, традициям разных народов, проживающих в родной стране;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3)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духовно-нравственного воспитания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ориентация на моральные ценности и нормы в ситуациях нравственного выбора, готовность оценивать своё поведение, в том числе речевое, и поступки,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а также поведение и поступки других людей с позиции нравственных и правовых норм с учётом осознания последствий поступков; активное неприятие асоциальных поступков, свобода и ответственность личности в условиях индивидуального и общественного пространства;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4)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эстетического воспитания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искусства, осознание важности художественной культуры как средства коммуникации и самовыражения;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осознание важности русского языка как средства коммуникации и самовыражения; понимание ценности отечественного и мирового искусства, роли этнических культурных традиций и народного творчества, стремление к самовыражению в разных видах искусства;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5)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физического воспитания, формирования культуры здоровья и эмоционального благополучия: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осознание ценности жизни с опорой на собственный жизненный и читательский опыт, ответственное отношение к своему здоровью и установка на здоровый образ жизни (здоровое питание, соблюдение гигиенических правил, рациональный режим занятий и отдыха, регулярная физическая активность);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здоровья, соблюдение правил безопасности, в том числе навыки безопасного поведения в информационно-коммуникационной сети «Интернет» в процессе школьного языкового образования;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умение принимать себя и других, не осуждая;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умение осознавать своё эмоциональное состояние и эмоциональное состояние других, использовать адекватные языковые средства для выражения своего состояния, в том числе опираясь на примеры из литературных произведений, написанных на русском языке, сформированность навыков рефлексии, признание своего права на ошибку и такого же права другого человека;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6)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трудового воспитания: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установка на активное участие в решении практических задач (в рамках семьи, школы,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интерес к практическому изучению профессий и труда различного рода, в том числе на основе применения изучаемого предметного знания и ознакомления с деятельностью филологов, журналистов, писателей, уважение к труду и результатам трудовой деятельности, осознанный выбор и построение индивидуальной траектории образования и жизненных планов с учётом личных и общественных интересов и потребностей;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умение рассказать о своих планах на будущее;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7)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экологического воспитания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ориентация на применение знаний из области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среды, умение точно, логично выражать свою точку зрения на экологические проблемы;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повышение уровня экологической культуры, осознание глобального характера экологических проблем и путей их решения, активное неприятие действий, приносящих вред окружающей среде, в том числе сформированное при знакомстве с литературными произведениями, поднимающими экологические проблемы, осознание своей роли как гражданина и потребителя в условиях взаимосвязи природной, технологической и социальной сред, готовность к участию в практической деятельности экологической направленности;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8)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ценности научного познания: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средой, закономерностях развития языка, овладение языковой и читательской культурой, навыками чтения как средства познания мира, овладение основными навыками исследовательской деятельности, установка на осмысление опыта, наблюдений, поступков и стремление совершенствовать пути достижения индивидуального и коллективного благополучия;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9)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адаптации обучающегося к изменяющимся условиям социальной и природной среды: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освоение обучающимися социального опыта, основных социальных ролей,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потребность во взаимодействии в условиях неопределённости, открытость опыту и знаниям других, потребность в действии в условиях неопределённости, в повышении уровня своей компетентности через практическую деятельность, в том числе умение учиться у других людей, получать в совместной деятельности новые знания, навыки и компетенции из опыта других, необходимость в формировании новых знаний, умений связывать образы, формулировать идеи, понятия, гипотезы об объектах и явлениях, в том числе ранее неизвестных, осознание дефицита собственных знаний и компетенций, планирование своего развития, умение оперировать основными понятиями, терминами и представлениями в области концепции устойчивого развития, анализировать и выявлять взаимосвязь природы, общества и экономики, оценивать свои действия с учётом влияния на окружающую среду, достижения целей и преодоления вызовов, возможных глобальных последствий;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способность осознавать стрессовую ситуацию, оценивать происходящие изменения и их последствия, опираясь на жизненный, речевой и читательский опыт, воспринимать стрессовую ситуацию как вызов, требующий контрмер; оценивать ситуацию стресса, корректировать принимаемые решения и действия; формулировать и оценивать риски и последствия, формировать опыт, уметь находить позитивное в сложившейся ситуации, быть готовым действовать в отсутствие гарантий успеха.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МЕТАПРЕДМЕТНЫЕ РЕЗУЛЬТАТЫ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следующие метапредметные результаты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: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базовые логические действиякак часть познавательных универсальных учебных действий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выявлять и характеризовать существенные признаки языковых единиц, языковых явлений и процессов;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устанавливать существенный признак классификации языковых единиц (явлений), основания для обобщения и сравнения, критерии проводимого анализа, классифицировать языковые единицы по существенному признаку;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выявлять закономерности и противоречия в рассматриваемых фактах, данных и наблюдениях, предлагать критерии для выявления закономерностей и противоречий;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выявлять дефицит информации текста, необходимой для решения поставленной учебной задачи;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выявлять причинно-следственные связи при изучении языковых процессов, делать выводы с использованием дедуктивных и индуктивных умозаключений, умозаключений по аналогии, формулировать гипотезы о взаимосвязях;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самостоятельно выбирать способ решения учебной задачи при работе с разными типами текстов, разными единицами языка, сравнивая варианты решения и выбирая оптимальный вариант с учётом самостоятельно выделенных критериев.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базовые исследовательские действиякак часть познавательных универсальных учебных действий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использовать вопросы как исследовательский инструмент познания в языковом образовании;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формулировать вопросы, фиксирующие несоответствие между реальным и желательным состоянием ситуации, и самостоятельно устанавливать искомое и данное;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формировать гипотезу об истинности собственных суждений и суждений других, аргументировать свою позицию, мнение;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составлять алгоритм действий и использовать его для решения учебных задач;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проводить по самостоятельно составленному плану небольшое исследование по установлению особенностей языковых единиц, процессов, причинно-следственных связей и зависимостей объектов между собой;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оценивать на применимость и достоверность информацию, полученную в ходе лингвистического исследования (эксперимента);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самостоятельно формулировать обобщения и выводы по результатам проведённого наблюдения, исследования, владеть инструментами оценки достоверности полученных выводов и обобщений;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прогнозировать возможное дальнейшее развитие процессов, событий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и их последствия в аналогичных или сходных ситуациях, а также выдвигать предположения об их развитии в новых условиях и контекстах.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умения работать с информациейкак часть познавательных универсальных учебных действий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применять различные методы, инструменты и запросы при поиске и отборе информации с учётом предложенной учебной задачи и заданных критериев;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выбирать, анализировать, интерпретировать, обобщать и систематизировать информацию, представленную в текстах, таблицах, схемах;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использовать различные виды аудирования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использовать смысловое чтение для извлечения, обобщения и систематизации информации из одного или нескольких источников с учётом поставленных целей;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самостоятельно выбирать оптимальную форму представления информации (текст, презентация, таблица, схема) и иллюстрировать решаемые задачи несложными схемами, диаграммами, иной графикой и их комбинациями в зависимости от коммуникативной установки;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оценивать надёжность информации по критериям, предложенным учителем или сформулированным самостоятельно;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эффективно запоминать и систематизировать информацию.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умения общения как часть коммуникативных универсальных учебных действий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воспринимать и формулировать суждения, выражать эмоции в соответствии с условиями и целями общения; выражать себя (свою точку зрения) в диалогах и дискуссиях, в устной монологической речи и в письменных текстах;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распознавать невербальные средства общения, понимать значение социальных знаков;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знать и распознавать предпосылки конфликтных ситуаций и смягчать конфликты, вести переговоры;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понимать намерения других, проявлять уважительное отношение к собеседнику и в корректной форме формулировать свои возражения;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 ходе диалога (дискуссии) задавать вопросы по существу обсуждаемой темы и высказывать идеи, нацеленные на решение задачи и поддержание благожелательности общения;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публично представлять результаты проведённого языкового анализа, выполненного лингвистического эксперимента, исследования, проекта;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умения самоорганизации как части регулятивных универсальных учебных действий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выявлять проблемы для решения в учебных и жизненных ситуациях;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ориентироваться в различных подходах к принятию решений (индивидуальное, принятие решения в группе, принятие решения группой);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самостоятельно составлять алгоритм решения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самостоятельно составлять план действий, вносить необходимые коррективы в ходе его реализации;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делать выбор и брать ответственность за решение.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умения самоконтроля, эмоционального интеллекта как части регулятивных универсальных учебных действий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владеть разными способами самоконтроля (в том числе речевого), самомотивации и рефлексии;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давать адекватную оценку учебной ситуации и предлагать план её изменения;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предвидеть трудности, которые могут возникнуть при решении учебной задачи, и адаптировать решение к меняющимся обстоятельствам;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объяснять причины достижения (недостижения) результата деятельности; понимать причины коммуникативных неудач и уметь предупреждать их, давать оценку приобретённому 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речевому опыту и корректировать собственную речь с учётом целей и условий общения; оценивать соответствие результата цели и условиям общения;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развивать способность управлять собственными эмоциями и эмоциями других;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выявлять и анализировать причины эмоций; понимать мотивы и намерения другого человека, анализируя речевую ситуацию; регулировать способ выражения собственных эмоций;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осознанно относиться к другому человеку и его мнению;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признавать своё и чужое право на ошибку;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принимать себя и других, не осуждая;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проявлять открытость;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осознавать невозможность контролировать всё вокруг.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умения совместной деятельности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уметь обобщать мнения нескольких людей, проявлять готовность руководить, выполнять поручения, подчиняться;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планировать организацию совместной работы,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мнениями, «мозговой штурм» и другие);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выполнять свою часть работы, достигать качественный результат по своему направлению и координировать свои действия с действиями других членов команды;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оценивать качество своего вклада в общий продукт по критериям, самостоятельно сформулированным участниками взаимодействия, 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представлению отчёта перед группой.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ПРЕДМЕТНЫЕ РЕЗУЛЬТАТЫ</w:t>
      </w:r>
    </w:p>
    <w:p w:rsidR="00E03B5D" w:rsidRPr="00E03B5D" w:rsidRDefault="00E03B5D" w:rsidP="00E03B5D">
      <w:pPr>
        <w:spacing w:after="0" w:line="240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9 КЛАСС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Общие сведения о языке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Осознавать роль русского языка в жизни человека, государства, общества; понимать внутренние и внешние функции русского языка и уметь рассказать о них.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Язык и речь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Создавать устные монологические высказывания объёмом не менее 80 слов на основе наблюдений, личных впечатлений, чтения научно-учебной, художественной и научно-популярной литературы: монолог-сообщение, монолог-описание, монолог-рассуждение, монолог-повествование; выступать с научным сообщением.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Участвовать в диалогическом и полилогическом общении (побуждение к действию, обмен мнениями, запрос информации, сообщение информации) на бытовые, научно-учебные (в том числе лингвистические) темы (объём не менее 6 реплик).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Владеть различными видами аудирования: выборочным, ознакомительным, детальным – научно-учебных, художественных, публицистических текстов различных функционально-смысловых типов речи.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Владеть различными видами чтения: просмотровым, ознакомительным, изучающим, поисковым.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Устно пересказывать прочитанный или прослушанный текст объёмом не менее 150 слов.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Соблюдать в устной речи и на письме нормы современного русского литературного языка, в том числе во время списывания текста объёмом 140–160 слов; словарного диктанта объёмом 35–40 слов; диктанта на основе связного текста объёмом 140–160 слов, составленного с учётом ранее изученных правил правописания (в том числе содержащего изученные в течение пятого года обучения орфограммы, пунктограммы и слова с непроверяемыми написаниями).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Текст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Анализировать текст: определять и комментировать тему и главную мысль текста; подбирать заголовок, отражающий тему или главную мысль текста.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Устанавливать принадлежность текста к функционально-смысловому типу речи.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Находить в тексте типовые фрагменты – описание, повествование, рассуждение-доказательство, оценочные высказывания.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Прогнозировать содержание текста по заголовку, ключевым словам, зачину или концовке.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Выявлять отличительные признаки текстов разных жанров.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Создавать высказывание на основе текста: выражать своё отношение к прочитанному или прослушанному в устной и письменной форме.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Создавать тексты с опорой на жизненный и читательский опыт; на произведения искусства (в том числе сочинения-миниатюры объёмом 8 и более предложений или объёмом не менее 6–7 предложений сложной структуры, если этот объём позволяет раскрыть тему, выразить главную мысль); классные сочинения объёмом не менее 250 слов с учётом стиля и жанра сочинения, характера темы.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Владеть умениями информационной переработки текста: выделять главную и второстепенную информацию в тексте;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Представлять сообщение на заданную тему в виде презентации.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Представлять содержание прослушанного или прочитанного научно-учебного текста в виде таблицы, схемы; представлять содержание таблицы, схемы в виде текста.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Подробно и сжато передавать в устной и письменной форме содержание прослушанных и прочитанных текстов различных функционально-смысловых типов речи (для подробного изложения объём исходного текста должен составлять не менее 280 слов; для сжатого и выборочного изложения – не менее 300 слов).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Редактировать собственные/созданные другими обучающимися тексты с целью совершенствования их содержания (проверка фактического материала, начальный логический анализ текста – целостность, связность, информативность).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Функциональные разновидности языка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Характеризовать сферу употребления, функции, типичные ситуации речевого общения, задачи речи, языковые средства, характерные для научного стиля; основные особенности языка художественной литературы; особенности сочетания элементов разговорной речи и разных функциональных стилей в художественном произведении.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Характеризовать разные функционально-смысловые типы речи, понимать особенности их сочетания в пределах одного текста; понимать особенности употребления языковых средств выразительности в текстах, принадлежащих к различным функционально-смысловым типам речи, функциональным разновидностям языка.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Использовать при создании собственного текста нормы построения текстов, принадлежащих к различным функционально-смысловым типам речи, функциональным разновидностям языка, нормы составления тезисов, конспекта, написания реферата.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Составлять тезисы, конспект, писать рецензию, реферат.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Оценивать чужие и собственные речевые высказывания разной функциональной направленности с точки зрения соответствия их коммуникативным требованиям и языковой правильности; исправлять речевые недостатки, редактировать текст.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Выявлять отличительные особенности языка художественной литературы в сравнении с другими функциональными разновидностями языка. Распознавать метафору, олицетворение, эпитет, гиперболу, сравнение.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Система языка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</w:rPr>
        <w:t>C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интаксис. Культура речи. Пунктуация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Сложносочинённое предложение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Выявлять основные средства синтаксической связи между частями сложного предложения.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Распознавать сложные предложения с разными видами связи, бессоюзные и союзные предложения (сложносочинённые и сложноподчинённые).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Характеризовать сложносочинённое предложение, его строение, смысловое, структурное и интонационное единство частей сложного предложения.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Выявлять смысловые отношения между частями сложносочинённого предложения, интонационные особенности сложносочинённых предложений с разными типами смысловых отношений между частями.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Понимать особенности употребления сложносочинённых предложений в речи.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Соблюдать основные нормы построения сложносочинённого предложения.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Понимать явления грамматической синонимии сложно­сочинённых предложений и простых предложений с однородными членами; использовать соответствующие конструкции в речи.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Проводить синтаксический и пунктуационный анализ сложносочинённых предложений.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Применять правила постановки знаков препинания в сложносочинённых предложениях.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Сложноподчинённое предложение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Распознавать сложноподчинённые предложения, выделять главную и придаточную части предложения, средства связи частей сложноподчинённого предложения.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Различать подчинительные союзы и союзные слова.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Различать виды сложноподчинённых предложений по характеру смысловых отношений между главной и придаточной частями, структуре, синтаксическим средствам связи, выявлять особенности их строения.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Выявлять сложноподчинённые предложения с несколькими придаточными, сложноподчинённые предложения с придаточной частью определительной, изъяснительной и обстоятельственной (места, времени, причины, образа действия, меры и степени, сравнения, условия, уступки, следствия, цели).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Выявлять однородное, неоднородное и последовательное подчинение придаточных частей.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Понимать явления грамматической синонимии сложноподчинённых предложений и простых предложений с обособленными членами; использовать соответствующие конструкции в речи.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Соблюдать основные нормы построения сложноподчинённого предложения.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Понимать особенности употребления сложноподчинённых предложений в речи.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Проводить синтаксический и пунктуационный анализ сложноподчинённых предложений.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Применять нормы построения сложноподчинённых предложений и правила постановки знаков препинания в них.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Бессоюзное сложное предложение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Характеризовать смысловые отношения между частями бессоюзного сложного предложения, интонационное и пунктуационное выражение этих отношений.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Соблюдать основные грамматические нормы построения бессоюзного сложного предложения.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Понимать особенности употребления бессоюзных сложных предложений в речи.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Проводить синтаксический и пунктуационный анализ бессоюзных сложных предложений.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Выявлять грамматическую синонимию бессоюзных сложных предложений и союзных сложных предложений, использовать соответствующие конструкции в речи; применять нормы постановки знаков препинания в бессоюзных сложных предложе­ниях.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Сложные предложения с разными видами союзной и бессоюзной связи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Распознавать типы сложных предложений с разными видами связи.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Соблюдать основные нормы построения сложных предложений с разными видами связи.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Употреблять сложные предложения с разными видами связи в речи.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Проводить синтаксический и пунктуационный анализ сложных предложений с разными видами связи.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Применять правила постановки знаков препинания в сложных предложениях с разными видами связи.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Прямая и косвенная речь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Распознавать прямую и косвенную речь; выявлять синонимию предложений с прямой и косвенной речью.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Уметь цитировать и применять разные способы включения цитат в высказывание.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Соблюдать основные нормы построения предложений с прямой и косвенной речью, при цитировании.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Применять правила постановки знаков препинания в предложениях с прямой и косвенной речью, при цитировании.</w:t>
      </w:r>
    </w:p>
    <w:p w:rsidR="00E03B5D" w:rsidRPr="00E03B5D" w:rsidRDefault="00E03B5D" w:rsidP="00E03B5D">
      <w:pPr>
        <w:spacing w:after="0" w:line="240" w:lineRule="auto"/>
        <w:ind w:left="120"/>
        <w:rPr>
          <w:rFonts w:ascii="Times New Roman" w:hAnsi="Times New Roman" w:cs="Times New Roman"/>
          <w:sz w:val="24"/>
          <w:szCs w:val="24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</w:rPr>
        <w:t>​</w:t>
      </w:r>
    </w:p>
    <w:p w:rsidR="00E03B5D" w:rsidRPr="00E03B5D" w:rsidRDefault="00E03B5D" w:rsidP="00E03B5D">
      <w:pPr>
        <w:rPr>
          <w:rFonts w:ascii="Times New Roman" w:hAnsi="Times New Roman" w:cs="Times New Roman"/>
          <w:sz w:val="24"/>
          <w:szCs w:val="24"/>
        </w:rPr>
        <w:sectPr w:rsidR="00E03B5D" w:rsidRPr="00E03B5D" w:rsidSect="00E03B5D">
          <w:type w:val="continuous"/>
          <w:pgSz w:w="11906" w:h="16383"/>
          <w:pgMar w:top="1440" w:right="1080" w:bottom="1440" w:left="1080" w:header="720" w:footer="720" w:gutter="0"/>
          <w:cols w:space="720"/>
        </w:sectPr>
      </w:pPr>
    </w:p>
    <w:p w:rsidR="00E03B5D" w:rsidRPr="00E03B5D" w:rsidRDefault="00E03B5D" w:rsidP="00E03B5D">
      <w:pPr>
        <w:spacing w:after="0"/>
        <w:ind w:left="120"/>
        <w:rPr>
          <w:rFonts w:ascii="Times New Roman" w:hAnsi="Times New Roman" w:cs="Times New Roman"/>
          <w:sz w:val="24"/>
          <w:szCs w:val="24"/>
        </w:rPr>
      </w:pPr>
      <w:bookmarkStart w:id="8" w:name="block-5281887"/>
      <w:bookmarkEnd w:id="7"/>
      <w:r w:rsidRPr="00E03B5D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 xml:space="preserve"> 9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202"/>
        <w:gridCol w:w="5196"/>
        <w:gridCol w:w="1219"/>
        <w:gridCol w:w="1841"/>
        <w:gridCol w:w="1910"/>
        <w:gridCol w:w="3063"/>
      </w:tblGrid>
      <w:tr w:rsidR="00E03B5D" w:rsidRPr="00E03B5D" w:rsidTr="007162BB">
        <w:trPr>
          <w:trHeight w:val="144"/>
          <w:tblCellSpacing w:w="20" w:type="nil"/>
        </w:trPr>
        <w:tc>
          <w:tcPr>
            <w:tcW w:w="4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№ п/п </w:t>
            </w:r>
          </w:p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Наименование разделов и тем программы </w:t>
            </w:r>
          </w:p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 часов</w:t>
            </w:r>
          </w:p>
        </w:tc>
        <w:tc>
          <w:tcPr>
            <w:tcW w:w="25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Электронные (цифровые) образовательные ресурсы </w:t>
            </w:r>
          </w:p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03B5D" w:rsidRPr="00E03B5D" w:rsidRDefault="00E03B5D" w:rsidP="00E03B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03B5D" w:rsidRPr="00E03B5D" w:rsidRDefault="00E03B5D" w:rsidP="00E03B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Всего </w:t>
            </w:r>
          </w:p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Контрольные работы </w:t>
            </w:r>
          </w:p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Практические работы </w:t>
            </w:r>
          </w:p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03B5D" w:rsidRPr="00E03B5D" w:rsidRDefault="00E03B5D" w:rsidP="00E03B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03B5D" w:rsidRPr="00F33F71" w:rsidTr="007162B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Раздел 1.Общие сведения о языке</w:t>
            </w:r>
          </w:p>
        </w:tc>
      </w:tr>
      <w:tr w:rsidR="00E03B5D" w:rsidRPr="00F33F71" w:rsidTr="007162BB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Роль русского языка в Российской Федерации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8"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419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78</w:t>
              </w:r>
            </w:hyperlink>
          </w:p>
        </w:tc>
      </w:tr>
      <w:tr w:rsidR="00E03B5D" w:rsidRPr="00F33F71" w:rsidTr="007162BB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Русский язык в современном мире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9"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419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78</w:t>
              </w:r>
            </w:hyperlink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 2.Язык и речь</w:t>
            </w:r>
          </w:p>
        </w:tc>
      </w:tr>
      <w:tr w:rsidR="00E03B5D" w:rsidRPr="00F33F71" w:rsidTr="007162BB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Речь устная и письменная, монологическая и диалогическая (повторение).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речевой деятельности: аудирование, чтение, говорение, письмо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0"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419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78</w:t>
              </w:r>
            </w:hyperlink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 3.Текст</w:t>
            </w:r>
          </w:p>
        </w:tc>
      </w:tr>
      <w:tr w:rsidR="00E03B5D" w:rsidRPr="00F33F71" w:rsidTr="007162BB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Текст и его признаки (обобщение). Функционально-смысловые типы речи (обобщение).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Смысловой анализ текста (обобщение). Информационная переработка текста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1"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419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78</w:t>
              </w:r>
            </w:hyperlink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 4.Функциональные разновидности языка</w:t>
            </w:r>
          </w:p>
        </w:tc>
      </w:tr>
      <w:tr w:rsidR="00E03B5D" w:rsidRPr="00F33F71" w:rsidTr="007162BB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Функциональные разновидности языка. Язык художественной литературы и его отличия от других функциональных разновидностей современного русского языка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2"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419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78</w:t>
              </w:r>
            </w:hyperlink>
          </w:p>
        </w:tc>
      </w:tr>
      <w:tr w:rsidR="00E03B5D" w:rsidRPr="00F33F71" w:rsidTr="007162BB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Научный стиль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3"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419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78</w:t>
              </w:r>
            </w:hyperlink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Раздел 5.Система языка. Синтаксис. Культура речи. </w:t>
            </w: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Пунктуация</w:t>
            </w:r>
          </w:p>
        </w:tc>
      </w:tr>
      <w:tr w:rsidR="00E03B5D" w:rsidRPr="00F33F71" w:rsidTr="007162BB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Сложное предложение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4"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419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78</w:t>
              </w:r>
            </w:hyperlink>
          </w:p>
        </w:tc>
      </w:tr>
      <w:tr w:rsidR="00E03B5D" w:rsidRPr="00F33F71" w:rsidTr="007162BB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Сложносочинённое предложение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5"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419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78</w:t>
              </w:r>
            </w:hyperlink>
          </w:p>
        </w:tc>
      </w:tr>
      <w:tr w:rsidR="00E03B5D" w:rsidRPr="00F33F71" w:rsidTr="007162BB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Сложноподчинённое предложение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27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5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6"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419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78</w:t>
              </w:r>
            </w:hyperlink>
          </w:p>
        </w:tc>
      </w:tr>
      <w:tr w:rsidR="00E03B5D" w:rsidRPr="00F33F71" w:rsidTr="007162BB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Бессоюзное сложное предложение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16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8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7"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419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78</w:t>
              </w:r>
            </w:hyperlink>
          </w:p>
        </w:tc>
      </w:tr>
      <w:tr w:rsidR="00E03B5D" w:rsidRPr="00F33F71" w:rsidTr="007162BB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Сложные предложения с разными видами союзной и бессоюзной связи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9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8"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419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78</w:t>
              </w:r>
            </w:hyperlink>
          </w:p>
        </w:tc>
      </w:tr>
      <w:tr w:rsidR="00E03B5D" w:rsidRPr="00F33F71" w:rsidTr="007162BB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Прямая и косвенная речь. Цитирование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4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9"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419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78</w:t>
              </w:r>
            </w:hyperlink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69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03B5D" w:rsidRPr="00F33F71" w:rsidTr="007162B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Повторение пройденного материала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8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0"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419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78</w:t>
              </w:r>
            </w:hyperlink>
          </w:p>
        </w:tc>
      </w:tr>
      <w:tr w:rsidR="00E03B5D" w:rsidRPr="00F33F71" w:rsidTr="007162B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lastRenderedPageBreak/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9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9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1"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419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78</w:t>
              </w:r>
            </w:hyperlink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102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9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03B5D" w:rsidRPr="00E03B5D" w:rsidRDefault="00E03B5D" w:rsidP="00E03B5D">
      <w:pPr>
        <w:rPr>
          <w:rFonts w:ascii="Times New Roman" w:hAnsi="Times New Roman" w:cs="Times New Roman"/>
          <w:sz w:val="24"/>
          <w:szCs w:val="24"/>
        </w:rPr>
        <w:sectPr w:rsidR="00E03B5D" w:rsidRPr="00E03B5D" w:rsidSect="00E03B5D">
          <w:type w:val="continuous"/>
          <w:pgSz w:w="16383" w:h="11906" w:orient="landscape"/>
          <w:pgMar w:top="1440" w:right="1080" w:bottom="1440" w:left="1080" w:header="720" w:footer="720" w:gutter="0"/>
          <w:cols w:space="720"/>
        </w:sectPr>
      </w:pPr>
    </w:p>
    <w:bookmarkEnd w:id="8"/>
    <w:p w:rsidR="00E03B5D" w:rsidRPr="00E03B5D" w:rsidRDefault="00E03B5D" w:rsidP="00E03B5D">
      <w:pPr>
        <w:spacing w:after="0"/>
        <w:ind w:left="120"/>
        <w:rPr>
          <w:rFonts w:ascii="Times New Roman" w:hAnsi="Times New Roman" w:cs="Times New Roman"/>
          <w:sz w:val="24"/>
          <w:szCs w:val="24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 xml:space="preserve">ПОУРОЧНОЕ ПЛАНИРОВАНИЕ </w:t>
      </w:r>
    </w:p>
    <w:p w:rsidR="00E03B5D" w:rsidRPr="00E03B5D" w:rsidRDefault="00E03B5D" w:rsidP="00E03B5D">
      <w:pPr>
        <w:spacing w:after="0"/>
        <w:ind w:left="120"/>
        <w:rPr>
          <w:rFonts w:ascii="Times New Roman" w:hAnsi="Times New Roman" w:cs="Times New Roman"/>
          <w:sz w:val="24"/>
          <w:szCs w:val="24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9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903"/>
        <w:gridCol w:w="5871"/>
        <w:gridCol w:w="1529"/>
        <w:gridCol w:w="1651"/>
      </w:tblGrid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№ п/п</w:t>
            </w:r>
          </w:p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Тема урока</w:t>
            </w:r>
          </w:p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 часов</w:t>
            </w:r>
          </w:p>
        </w:tc>
        <w:tc>
          <w:tcPr>
            <w:tcW w:w="18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Дата изучения</w:t>
            </w:r>
          </w:p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03B5D" w:rsidRPr="00E03B5D" w:rsidRDefault="00E03B5D" w:rsidP="00E03B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9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03B5D" w:rsidRPr="00E03B5D" w:rsidRDefault="00E03B5D" w:rsidP="00E03B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Всего</w:t>
            </w:r>
          </w:p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03B5D" w:rsidRPr="00E03B5D" w:rsidRDefault="00E03B5D" w:rsidP="00E03B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Русский язык — национальный язык русского народа, форма выражения национальной культуры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04.09.2023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Русский язык — государственный язык Российской Федерации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05.09.2023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Русский язык в современном мире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06.09.2023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Русский язык — один из наиболее распространенных славянских языков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11.09.2023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Повторение. Правописание корней и приставок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12.09.2023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Повторение. [[Правописание суффиксов слов разных частей речи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13.09.2023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Повторение. Средства связи в предложении и тексте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18.09.2023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Повторение. Пунктуация в простом осложненном предложении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19.09.2023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Контрольная работа «Основные орфографические и пунктуационные нормы»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20.09.2023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Виды речевой деятельности: говорение, письмо, слушание, чтение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25.09.2023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Виды речевой деятельности. Виды чтения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26.09.2023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Виды речевой деятельности. Приёмы работы с учебной книгой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27.09.2023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Виды речевой деятельности. Подготовка к сжатому изложению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02.10.2023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Изложение подробное/сжатое)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03.10.2023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Текст как речевое произведение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04.10.2023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Функционально-смысловые типы речи (обобщение)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09.10.2023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Информационная переработка текста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10.10.2023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Язык художественной литературы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11.10.2023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Язык художественной литературы. Основные изобразительно-выразительные средства русского языка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16.10.2023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Научный стиль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17.10.2023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Основные жанры научного стиля. Структура реферата и речевые клише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18.10.2023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Информационная переработка научного текста.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lastRenderedPageBreak/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23.10.2023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23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Сочинение-рассуждение на тему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24.10.2023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Понятие о сложном предложении. Классификация типов сложных предложений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25.10.2023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Понятие о сложносочинённом предложении, его строении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07.11.2023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Сочинение-рассуждение с объяснением значения слова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08.11.2023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сложносочинённых предложений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13.11.2023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Смысловые отношения между частями сложносочинённого предложения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14.11.2023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Виды сложносочинённых предложений. Смысловые отношения между частями сложносочинённого предложения.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15.11.2023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Знаки препинания в сложносочинённых предложениях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20.11.2023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Знаки препинания в сложносочинённых предложениях.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Пунктуационный анализ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21.11.2023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Знаки препинания в сложносочинённых предложениях.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22.11.2023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Синтаксический и пунктуационный анализ сложносочинённого предложения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27.11.2023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Синтаксический и пунктуационный анализ сложносочинённого предложения.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28.11.2023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Особенности употребления сложносочинённых предложений в речи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29.11.2023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Повторение темы «Сложносочинённое предложение»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04.12.2023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Повторение темы «Сложносочинённое предложение». 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05.12.2023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Контрольная работа по теме "Сложносочинённое предложение"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06.12.2023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Понятие о сложноподчинённом предложении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11.12.2023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Союзы и союзные слова в сложноподчинённом предложении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12.12.2023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Знаки препинания в сложноподчинённом предложении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13.12.2023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Сочинение-рассуждение (определение понятия и комментарий)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18.12.2023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Классификация сложноподчинённых предложений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19.12.2023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Сложноподчинённые предложения с придаточными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lastRenderedPageBreak/>
              <w:t>определительными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20.12.2023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45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Сложноподчинённые предложения с придаточными определительными.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25.12.2023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Сложноподчинённые предложения с придаточными изъяснительными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26.12.2023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Сложноподчинённые предложения с придаточными изъяснительными.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27.12.2023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Группы сложноподчинённых предложений с придаточными обстоятельственными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09.01.2024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Сложноподчинённые предложения с придаточными времени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10.01.2024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Сложноподчинённые предложения с придаточными места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15.01.2024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Сложноподчинённые предложения с придаточными причины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16.01.2024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Сложноподчинённые предложения с придаточными цели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17.01.2024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Сложноподчинённые предложения с придаточными следствия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22.01.2024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Сложноподчинённое предложение с придаточным условия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23.01.2024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Сложноподчинённые предложения с придаточными уступки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24.01.2024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Сложноподчинённые предложения с придаточными образа действия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29.01.2024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Сложноподчинённые предложения с придаточными меры и степени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30.01.2024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Сложноподчинённые предложения с придаточными сравнительными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31.01.2024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Однородное, неоднородное и последовательное подчинение придаточных частей в сложноподчинённом предложении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05.02.2024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Сложноподчинённые предложения с несколькими придаточными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06.02.2024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Правила постановки знаков препинания в сложноподчинённых предложениях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07.02.2024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Пунктуационный анализ сложноподчинённых предложений. 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12.02.2024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Синтаксический анализ сложноподчинённого предложения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13.02.2024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64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Особенности употребления сложноподчинённых предложений в речи.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14.02.2024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Повторение темы «Сложноподчинённое предложение»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19.02.2024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Повторение темы «Сложноподчинённое предложение». 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20.02.2024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67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Контрольная работа по теме Сложноподчинённое предложение"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21.02.2024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Понятие о бессоюзном сложном предложении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26.02.2024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69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Смысловые отношения между частями бессоюзного сложного предложения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27.02.2024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бессоюзных сложных предложений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28.02.2024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71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Виды бессоюзных сложных предложений. 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04.03.2024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72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Бессоюзные сложные предложения со значением перечисления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05.03.2024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Запятая и точка с запятой в бессоюзном сложном предложении.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06.03.2024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74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Бессоюзные сложные предложения со значением причины, пояснения, дополнения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11.03.2024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Двоеточие в бессоюзном сложном предложении.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12.03.2024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76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Бессоюзные сложные предложения со значением противопоставления, времени, условия и следствия, сравнения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13.03.2024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77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Тире в бессоюзном сложном предложении.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18.03.2024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78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Синтаксический и пунктуационный анализ бессоюзного сложного предложения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19.03.2024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79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Синтаксический и пунктуационный анализ бессоюзного сложного предложения.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20.03.2024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Грамматическая синонимия бессоюзных сложных предложений и союзных сложных предложений.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01.04.2024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81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Употребление бессоюзных сложных предложений в речи.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02.04.2024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82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Повторение темы «Бессоюзное сложное предложение»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03.04.2024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83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Повторение темы «Бессоюзное сложное предложение».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08.04.2024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84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Сжатое изложение с грамматическим заданием (в тестовой форме)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09.04.2024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Сложное предложение с разными видами союзной и бессоюзной связи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10.04.2024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86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Типы сложных предложений с разными видами связи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15.04.2024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87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Нормы построения сложных предложений с разными видами связи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16.04.2024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88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Правила постановки знаков препинания в сложных предложениях с разными видами связи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17.04.2024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89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Правила постановки знаков препинания в сложных предложениях с разными видами связи.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22.04.2024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Синтаксический анализ сложных предложений с разными видами связи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23.04.2024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91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Пунктуационный анализ сложных предложений с разными видами связи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24.04.2024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Повторение темы "Сложные предложения с разными видами союзной и бессоюзной связи"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29.04.2024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93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Повторение темы "Сложные предложения с разными видами союзной и бессоюзной связи".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30.04.2024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Прямая речь. Знаки препинания при прямой речи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06.05.2024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95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Косвенная речь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07.05.2024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96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Цитаты. Знаки препинания при цитировании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08.05.2024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97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Повторение темы «Прямая и косвенная речь».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13.05.2024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Итоговая контрольная тестовая работа (в формате ГИА)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14.05.2024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99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Повторение. Правописание НЕ со словами разных частей речи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15.05.2024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Повторение. Запятая в простом и сложном предложении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20.05.2024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101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Повторение. Двоеточие в простом и сложном предложении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21.05.2024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102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Повторение. Тире в простом и сложном предложении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22.05.2024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9639" w:type="dxa"/>
            <w:gridSpan w:val="2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102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774D5" w:rsidRPr="00E03B5D" w:rsidRDefault="003B510E" w:rsidP="00E03B5D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C17C8D" w:rsidRDefault="00C17C8D" w:rsidP="00E03B5D">
      <w:pPr>
        <w:spacing w:after="0"/>
        <w:rPr>
          <w:rFonts w:ascii="Times New Roman" w:eastAsia="Calibri" w:hAnsi="Times New Roman" w:cs="Times New Roman"/>
          <w:b/>
          <w:color w:val="000000"/>
          <w:sz w:val="24"/>
          <w:szCs w:val="24"/>
          <w:lang w:val="ru-RU"/>
        </w:rPr>
      </w:pPr>
    </w:p>
    <w:p w:rsidR="00C17C8D" w:rsidRDefault="00C17C8D" w:rsidP="00E03B5D">
      <w:pPr>
        <w:spacing w:after="0"/>
        <w:rPr>
          <w:rFonts w:ascii="Times New Roman" w:eastAsia="Calibri" w:hAnsi="Times New Roman" w:cs="Times New Roman"/>
          <w:b/>
          <w:color w:val="000000"/>
          <w:sz w:val="24"/>
          <w:szCs w:val="24"/>
          <w:lang w:val="ru-RU"/>
        </w:rPr>
      </w:pPr>
    </w:p>
    <w:p w:rsidR="00C17C8D" w:rsidRDefault="00C17C8D" w:rsidP="00E03B5D">
      <w:pPr>
        <w:spacing w:after="0"/>
        <w:rPr>
          <w:rFonts w:ascii="Times New Roman" w:eastAsia="Calibri" w:hAnsi="Times New Roman" w:cs="Times New Roman"/>
          <w:b/>
          <w:color w:val="000000"/>
          <w:sz w:val="24"/>
          <w:szCs w:val="24"/>
          <w:lang w:val="ru-RU"/>
        </w:rPr>
      </w:pPr>
    </w:p>
    <w:p w:rsidR="00C17C8D" w:rsidRDefault="00C17C8D" w:rsidP="00E03B5D">
      <w:pPr>
        <w:spacing w:after="0"/>
        <w:rPr>
          <w:rFonts w:ascii="Times New Roman" w:eastAsia="Calibri" w:hAnsi="Times New Roman" w:cs="Times New Roman"/>
          <w:b/>
          <w:color w:val="000000"/>
          <w:sz w:val="24"/>
          <w:szCs w:val="24"/>
          <w:lang w:val="ru-RU"/>
        </w:rPr>
      </w:pPr>
    </w:p>
    <w:p w:rsidR="00C17C8D" w:rsidRDefault="00E03B5D" w:rsidP="00C17C8D">
      <w:pPr>
        <w:spacing w:after="0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val="ru-RU"/>
        </w:rPr>
      </w:pPr>
      <w:r w:rsidRPr="00E03B5D">
        <w:rPr>
          <w:rFonts w:ascii="Times New Roman" w:eastAsia="Calibri" w:hAnsi="Times New Roman" w:cs="Times New Roman"/>
          <w:b/>
          <w:color w:val="000000"/>
          <w:sz w:val="24"/>
          <w:szCs w:val="24"/>
          <w:lang w:val="ru-RU"/>
        </w:rPr>
        <w:lastRenderedPageBreak/>
        <w:t>УЧЕБНО-МЕТОДИЧЕСКОЕ ОБЕСПЕЧЕНИЕ</w:t>
      </w:r>
    </w:p>
    <w:p w:rsidR="00E03B5D" w:rsidRPr="00E03B5D" w:rsidRDefault="00E03B5D" w:rsidP="00C17C8D">
      <w:pPr>
        <w:spacing w:after="0"/>
        <w:jc w:val="center"/>
        <w:rPr>
          <w:rFonts w:ascii="Times New Roman" w:eastAsia="Calibri" w:hAnsi="Times New Roman" w:cs="Times New Roman"/>
          <w:sz w:val="24"/>
          <w:szCs w:val="24"/>
          <w:lang w:val="ru-RU"/>
        </w:rPr>
      </w:pPr>
      <w:r w:rsidRPr="00E03B5D">
        <w:rPr>
          <w:rFonts w:ascii="Times New Roman" w:eastAsia="Calibri" w:hAnsi="Times New Roman" w:cs="Times New Roman"/>
          <w:b/>
          <w:color w:val="000000"/>
          <w:sz w:val="24"/>
          <w:szCs w:val="24"/>
          <w:lang w:val="ru-RU"/>
        </w:rPr>
        <w:t>ОБРАЗОВАТЕЛЬНОГО ПРОЦЕССА</w:t>
      </w:r>
    </w:p>
    <w:p w:rsidR="00C17C8D" w:rsidRDefault="00C17C8D" w:rsidP="00E03B5D">
      <w:pPr>
        <w:spacing w:after="0"/>
        <w:ind w:left="120"/>
        <w:rPr>
          <w:rFonts w:ascii="Times New Roman" w:eastAsia="Calibri" w:hAnsi="Times New Roman" w:cs="Times New Roman"/>
          <w:b/>
          <w:color w:val="000000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/>
        <w:ind w:left="120"/>
        <w:rPr>
          <w:rFonts w:ascii="Times New Roman" w:eastAsia="Calibri" w:hAnsi="Times New Roman" w:cs="Times New Roman"/>
          <w:sz w:val="24"/>
          <w:szCs w:val="24"/>
          <w:lang w:val="ru-RU"/>
        </w:rPr>
      </w:pPr>
      <w:r w:rsidRPr="00E03B5D">
        <w:rPr>
          <w:rFonts w:ascii="Times New Roman" w:eastAsia="Calibri" w:hAnsi="Times New Roman" w:cs="Times New Roman"/>
          <w:b/>
          <w:color w:val="000000"/>
          <w:sz w:val="24"/>
          <w:szCs w:val="24"/>
          <w:lang w:val="ru-RU"/>
        </w:rPr>
        <w:t>ОБЯЗАТЕЛЬНЫЕ УЧЕБНЫЕ МАТЕРИАЛЫ ДЛЯ УЧЕНИКА</w:t>
      </w:r>
    </w:p>
    <w:p w:rsidR="00E03B5D" w:rsidRPr="00E03B5D" w:rsidRDefault="00E03B5D" w:rsidP="00E03B5D">
      <w:pPr>
        <w:spacing w:after="0"/>
        <w:ind w:left="120"/>
        <w:rPr>
          <w:rFonts w:ascii="Times New Roman" w:eastAsia="Calibri" w:hAnsi="Times New Roman" w:cs="Times New Roman"/>
          <w:sz w:val="24"/>
          <w:szCs w:val="24"/>
          <w:lang w:val="ru-RU"/>
        </w:rPr>
      </w:pP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​‌ • Русский язык, 9 класс/ Бархударов С.Г., Крючков С.Е., Максимов Л.Ю. и другие, Акционерное общество «Издательство «Просвещение»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 • Русский язык: Русская речь, 9 класс/ Никитина Е.И., Общество с ограниченной ответственностью «ДРОФА»; Акционерное общество «Издательство «Просвещение»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 • Русский язык: Теория, 5-9 классы/ Бабайцева В.В., Чеснокова Л.Д., Общество с ограниченной ответственностью «ДРОФА»; Акционерное общество «Издательство «Просвещение»‌​</w:t>
      </w:r>
    </w:p>
    <w:p w:rsidR="00E03B5D" w:rsidRPr="00E03B5D" w:rsidRDefault="00E03B5D" w:rsidP="00E03B5D">
      <w:pPr>
        <w:spacing w:after="0"/>
        <w:ind w:left="120"/>
        <w:rPr>
          <w:rFonts w:ascii="Times New Roman" w:eastAsia="Calibri" w:hAnsi="Times New Roman" w:cs="Times New Roman"/>
          <w:sz w:val="24"/>
          <w:szCs w:val="24"/>
          <w:lang w:val="ru-RU"/>
        </w:rPr>
      </w:pP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​‌‌</w:t>
      </w:r>
    </w:p>
    <w:p w:rsidR="00E03B5D" w:rsidRPr="00E03B5D" w:rsidRDefault="00E03B5D" w:rsidP="00E03B5D">
      <w:pPr>
        <w:spacing w:after="0"/>
        <w:ind w:left="120"/>
        <w:rPr>
          <w:rFonts w:ascii="Times New Roman" w:eastAsia="Calibri" w:hAnsi="Times New Roman" w:cs="Times New Roman"/>
          <w:sz w:val="24"/>
          <w:szCs w:val="24"/>
          <w:lang w:val="ru-RU"/>
        </w:rPr>
      </w:pP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​</w:t>
      </w:r>
    </w:p>
    <w:p w:rsidR="00E03B5D" w:rsidRPr="00E03B5D" w:rsidRDefault="00E03B5D" w:rsidP="00E03B5D">
      <w:pPr>
        <w:spacing w:after="0"/>
        <w:ind w:left="120"/>
        <w:rPr>
          <w:rFonts w:ascii="Times New Roman" w:eastAsia="Calibri" w:hAnsi="Times New Roman" w:cs="Times New Roman"/>
          <w:sz w:val="24"/>
          <w:szCs w:val="24"/>
          <w:lang w:val="ru-RU"/>
        </w:rPr>
      </w:pPr>
      <w:r w:rsidRPr="00E03B5D">
        <w:rPr>
          <w:rFonts w:ascii="Times New Roman" w:eastAsia="Calibri" w:hAnsi="Times New Roman" w:cs="Times New Roman"/>
          <w:b/>
          <w:color w:val="000000"/>
          <w:sz w:val="24"/>
          <w:szCs w:val="24"/>
          <w:lang w:val="ru-RU"/>
        </w:rPr>
        <w:t>МЕТОДИЧЕСКИЕ МАТЕРИАЛЫ ДЛЯ УЧИТЕЛЯ</w:t>
      </w:r>
    </w:p>
    <w:p w:rsidR="00E03B5D" w:rsidRPr="00E03B5D" w:rsidRDefault="00E03B5D" w:rsidP="00E03B5D">
      <w:pPr>
        <w:spacing w:after="0"/>
        <w:ind w:left="120"/>
        <w:rPr>
          <w:rFonts w:ascii="Times New Roman" w:eastAsia="Calibri" w:hAnsi="Times New Roman" w:cs="Times New Roman"/>
          <w:sz w:val="24"/>
          <w:szCs w:val="24"/>
          <w:lang w:val="ru-RU"/>
        </w:rPr>
      </w:pP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​‌Преподавание русского языка и литературы в условиях обновления содержания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 школьного образования: методическое пособие / [Ускова И. В., Шамчикова В. М.,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 Макаров М. И.]; под ред. И. В. Усковой. – М.: ФГБНУ «Институт стратегии развития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 образования РАО», 2021. 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 Методические рекомендации по формированию функциональной грамотности обучающихся 5-9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 классов с использованием открытого банка заданий на цифровой платформе по шести направлениям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 функциональной грамотности в учебном процессе и для проведения внутришкольного мониторинга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 формирования функциональной грамотности обучающихся / под ред. Г. С. Ковалевой. М: ФГБНУ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bookmarkStart w:id="9" w:name="c2dd4fa8-f842-4d21-bd2f-ab02297e213a"/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 «Институт стратегии развития образования РАО», 2022.</w:t>
      </w:r>
      <w:bookmarkEnd w:id="9"/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‌​</w:t>
      </w:r>
    </w:p>
    <w:p w:rsidR="00E03B5D" w:rsidRPr="00E03B5D" w:rsidRDefault="00E03B5D" w:rsidP="00E03B5D">
      <w:pPr>
        <w:spacing w:after="0"/>
        <w:ind w:left="120"/>
        <w:rPr>
          <w:rFonts w:ascii="Times New Roman" w:eastAsia="Calibri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/>
        <w:ind w:left="120"/>
        <w:rPr>
          <w:rFonts w:ascii="Times New Roman" w:eastAsia="Calibri" w:hAnsi="Times New Roman" w:cs="Times New Roman"/>
          <w:sz w:val="24"/>
          <w:szCs w:val="24"/>
          <w:lang w:val="ru-RU"/>
        </w:rPr>
      </w:pPr>
      <w:r w:rsidRPr="00E03B5D">
        <w:rPr>
          <w:rFonts w:ascii="Times New Roman" w:eastAsia="Calibri" w:hAnsi="Times New Roman" w:cs="Times New Roman"/>
          <w:b/>
          <w:color w:val="000000"/>
          <w:sz w:val="24"/>
          <w:szCs w:val="24"/>
          <w:lang w:val="ru-RU"/>
        </w:rPr>
        <w:t>ЦИФРОВЫЕ ОБРАЗОВАТЕЛЬНЫЕ РЕСУРСЫ И РЕСУРСЫ СЕТИ ИНТЕРНЕТ</w:t>
      </w:r>
    </w:p>
    <w:p w:rsidR="00E03B5D" w:rsidRPr="00E03B5D" w:rsidRDefault="00E03B5D" w:rsidP="00E03B5D">
      <w:pPr>
        <w:spacing w:after="0"/>
        <w:ind w:left="120"/>
        <w:rPr>
          <w:rFonts w:ascii="Times New Roman" w:eastAsia="Calibri" w:hAnsi="Times New Roman" w:cs="Times New Roman"/>
          <w:sz w:val="24"/>
          <w:szCs w:val="24"/>
          <w:lang w:val="ru-RU"/>
        </w:rPr>
      </w:pP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​</w:t>
      </w:r>
      <w:r w:rsidRPr="00E03B5D">
        <w:rPr>
          <w:rFonts w:ascii="Times New Roman" w:eastAsia="Calibri" w:hAnsi="Times New Roman" w:cs="Times New Roman"/>
          <w:color w:val="333333"/>
          <w:sz w:val="24"/>
          <w:szCs w:val="24"/>
          <w:lang w:val="ru-RU"/>
        </w:rPr>
        <w:t>​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‌</w:t>
      </w:r>
      <w:r w:rsidRPr="00E03B5D">
        <w:rPr>
          <w:rFonts w:ascii="Times New Roman" w:eastAsia="Calibri" w:hAnsi="Times New Roman" w:cs="Times New Roman"/>
          <w:sz w:val="24"/>
          <w:szCs w:val="24"/>
        </w:rPr>
        <w:t>http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://</w:t>
      </w:r>
      <w:r w:rsidRPr="00E03B5D">
        <w:rPr>
          <w:rFonts w:ascii="Times New Roman" w:eastAsia="Calibri" w:hAnsi="Times New Roman" w:cs="Times New Roman"/>
          <w:sz w:val="24"/>
          <w:szCs w:val="24"/>
        </w:rPr>
        <w:t>www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sz w:val="24"/>
          <w:szCs w:val="24"/>
        </w:rPr>
        <w:t>gramota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sz w:val="24"/>
          <w:szCs w:val="24"/>
        </w:rPr>
        <w:t>ru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sz w:val="24"/>
          <w:szCs w:val="24"/>
        </w:rPr>
        <w:t>http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://</w:t>
      </w:r>
      <w:r w:rsidRPr="00E03B5D">
        <w:rPr>
          <w:rFonts w:ascii="Times New Roman" w:eastAsia="Calibri" w:hAnsi="Times New Roman" w:cs="Times New Roman"/>
          <w:sz w:val="24"/>
          <w:szCs w:val="24"/>
        </w:rPr>
        <w:t>www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sz w:val="24"/>
          <w:szCs w:val="24"/>
        </w:rPr>
        <w:t>gramma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sz w:val="24"/>
          <w:szCs w:val="24"/>
        </w:rPr>
        <w:t>ru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sz w:val="24"/>
          <w:szCs w:val="24"/>
        </w:rPr>
        <w:t>http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://</w:t>
      </w:r>
      <w:r w:rsidRPr="00E03B5D">
        <w:rPr>
          <w:rFonts w:ascii="Times New Roman" w:eastAsia="Calibri" w:hAnsi="Times New Roman" w:cs="Times New Roman"/>
          <w:sz w:val="24"/>
          <w:szCs w:val="24"/>
        </w:rPr>
        <w:t>www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sz w:val="24"/>
          <w:szCs w:val="24"/>
        </w:rPr>
        <w:t>repetitor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sz w:val="24"/>
          <w:szCs w:val="24"/>
        </w:rPr>
        <w:t>org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/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sz w:val="24"/>
          <w:szCs w:val="24"/>
        </w:rPr>
        <w:t>http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://</w:t>
      </w:r>
      <w:r w:rsidRPr="00E03B5D">
        <w:rPr>
          <w:rFonts w:ascii="Times New Roman" w:eastAsia="Calibri" w:hAnsi="Times New Roman" w:cs="Times New Roman"/>
          <w:sz w:val="24"/>
          <w:szCs w:val="24"/>
        </w:rPr>
        <w:t>www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sz w:val="24"/>
          <w:szCs w:val="24"/>
        </w:rPr>
        <w:t>svetozar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sz w:val="24"/>
          <w:szCs w:val="24"/>
        </w:rPr>
        <w:t>ru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/ 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sz w:val="24"/>
          <w:szCs w:val="24"/>
        </w:rPr>
        <w:t>http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://</w:t>
      </w:r>
      <w:r w:rsidRPr="00E03B5D">
        <w:rPr>
          <w:rFonts w:ascii="Times New Roman" w:eastAsia="Calibri" w:hAnsi="Times New Roman" w:cs="Times New Roman"/>
          <w:sz w:val="24"/>
          <w:szCs w:val="24"/>
        </w:rPr>
        <w:t>www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sz w:val="24"/>
          <w:szCs w:val="24"/>
        </w:rPr>
        <w:t>language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sz w:val="24"/>
          <w:szCs w:val="24"/>
        </w:rPr>
        <w:t>edu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sz w:val="24"/>
          <w:szCs w:val="24"/>
        </w:rPr>
        <w:t>ru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/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 интерактивные диктанты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http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://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www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gramota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ru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/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class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/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coach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/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idictation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/45_157 -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 и интерактивные упражнения 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http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://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www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gramota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ru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/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class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/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coach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/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tbgramota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/ 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http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://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www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gramota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ru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/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slovari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/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http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://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www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gramota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ru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/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igra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/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http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://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www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kafedrarus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narod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ru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/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http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://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ruslit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ioso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ru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/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link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htm</w:t>
      </w:r>
      <w:bookmarkStart w:id="10" w:name="2d4c3c66-d366-42e3-b15b-0c9c08083ebc"/>
      <w:bookmarkEnd w:id="10"/>
      <w:r w:rsidRPr="00E03B5D">
        <w:rPr>
          <w:rFonts w:ascii="Times New Roman" w:eastAsia="Calibri" w:hAnsi="Times New Roman" w:cs="Times New Roman"/>
          <w:color w:val="333333"/>
          <w:sz w:val="24"/>
          <w:szCs w:val="24"/>
          <w:lang w:val="ru-RU"/>
        </w:rPr>
        <w:t>‌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​</w:t>
      </w:r>
    </w:p>
    <w:p w:rsidR="00E03B5D" w:rsidRPr="00E03B5D" w:rsidRDefault="00E03B5D" w:rsidP="00E03B5D">
      <w:pPr>
        <w:rPr>
          <w:rFonts w:ascii="Times New Roman" w:hAnsi="Times New Roman" w:cs="Times New Roman"/>
          <w:sz w:val="24"/>
          <w:szCs w:val="24"/>
          <w:lang w:val="ru-RU"/>
        </w:rPr>
      </w:pPr>
    </w:p>
    <w:sectPr w:rsidR="00E03B5D" w:rsidRPr="00E03B5D" w:rsidSect="00E03B5D">
      <w:type w:val="continuous"/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B510E" w:rsidRDefault="003B510E" w:rsidP="00C17C8D">
      <w:pPr>
        <w:spacing w:after="0" w:line="240" w:lineRule="auto"/>
      </w:pPr>
      <w:r>
        <w:separator/>
      </w:r>
    </w:p>
  </w:endnote>
  <w:endnote w:type="continuationSeparator" w:id="1">
    <w:p w:rsidR="003B510E" w:rsidRDefault="003B510E" w:rsidP="00C17C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490166419"/>
      <w:docPartObj>
        <w:docPartGallery w:val="Page Numbers (Bottom of Page)"/>
        <w:docPartUnique/>
      </w:docPartObj>
    </w:sdtPr>
    <w:sdtContent>
      <w:p w:rsidR="00C17C8D" w:rsidRDefault="00D46B48">
        <w:pPr>
          <w:pStyle w:val="af"/>
          <w:jc w:val="right"/>
        </w:pPr>
        <w:r>
          <w:fldChar w:fldCharType="begin"/>
        </w:r>
        <w:r w:rsidR="00C17C8D">
          <w:instrText>PAGE   \* MERGEFORMAT</w:instrText>
        </w:r>
        <w:r>
          <w:fldChar w:fldCharType="separate"/>
        </w:r>
        <w:r w:rsidR="00F33F71" w:rsidRPr="00F33F71">
          <w:rPr>
            <w:noProof/>
            <w:lang w:val="ru-RU"/>
          </w:rPr>
          <w:t>1</w:t>
        </w:r>
        <w:r>
          <w:fldChar w:fldCharType="end"/>
        </w:r>
      </w:p>
    </w:sdtContent>
  </w:sdt>
  <w:p w:rsidR="00C17C8D" w:rsidRDefault="00C17C8D">
    <w:pPr>
      <w:pStyle w:val="af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B510E" w:rsidRDefault="003B510E" w:rsidP="00C17C8D">
      <w:pPr>
        <w:spacing w:after="0" w:line="240" w:lineRule="auto"/>
      </w:pPr>
      <w:r>
        <w:separator/>
      </w:r>
    </w:p>
  </w:footnote>
  <w:footnote w:type="continuationSeparator" w:id="1">
    <w:p w:rsidR="003B510E" w:rsidRDefault="003B510E" w:rsidP="00C17C8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92B8F"/>
    <w:rsid w:val="003B510E"/>
    <w:rsid w:val="005D7DB9"/>
    <w:rsid w:val="00647952"/>
    <w:rsid w:val="00B04AE4"/>
    <w:rsid w:val="00C17C8D"/>
    <w:rsid w:val="00C20E66"/>
    <w:rsid w:val="00C92B8F"/>
    <w:rsid w:val="00CB1666"/>
    <w:rsid w:val="00D46B48"/>
    <w:rsid w:val="00E03B5D"/>
    <w:rsid w:val="00F33F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3B5D"/>
    <w:rPr>
      <w:lang w:val="en-US"/>
    </w:rPr>
  </w:style>
  <w:style w:type="paragraph" w:styleId="1">
    <w:name w:val="heading 1"/>
    <w:basedOn w:val="a"/>
    <w:next w:val="a"/>
    <w:link w:val="10"/>
    <w:uiPriority w:val="9"/>
    <w:qFormat/>
    <w:rsid w:val="00E03B5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E03B5D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E03B5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E03B5D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03B5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20">
    <w:name w:val="Заголовок 2 Знак"/>
    <w:basedOn w:val="a0"/>
    <w:link w:val="2"/>
    <w:uiPriority w:val="9"/>
    <w:rsid w:val="00E03B5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  <w:style w:type="character" w:customStyle="1" w:styleId="30">
    <w:name w:val="Заголовок 3 Знак"/>
    <w:basedOn w:val="a0"/>
    <w:link w:val="3"/>
    <w:uiPriority w:val="9"/>
    <w:rsid w:val="00E03B5D"/>
    <w:rPr>
      <w:rFonts w:asciiTheme="majorHAnsi" w:eastAsiaTheme="majorEastAsia" w:hAnsiTheme="majorHAnsi" w:cstheme="majorBidi"/>
      <w:b/>
      <w:bCs/>
      <w:color w:val="4F81BD" w:themeColor="accent1"/>
      <w:lang w:val="en-US"/>
    </w:rPr>
  </w:style>
  <w:style w:type="character" w:customStyle="1" w:styleId="40">
    <w:name w:val="Заголовок 4 Знак"/>
    <w:basedOn w:val="a0"/>
    <w:link w:val="4"/>
    <w:uiPriority w:val="9"/>
    <w:rsid w:val="00E03B5D"/>
    <w:rPr>
      <w:rFonts w:asciiTheme="majorHAnsi" w:eastAsiaTheme="majorEastAsia" w:hAnsiTheme="majorHAnsi" w:cstheme="majorBidi"/>
      <w:b/>
      <w:bCs/>
      <w:i/>
      <w:iCs/>
      <w:color w:val="4F81BD" w:themeColor="accent1"/>
      <w:lang w:val="en-US"/>
    </w:rPr>
  </w:style>
  <w:style w:type="paragraph" w:styleId="a3">
    <w:name w:val="header"/>
    <w:basedOn w:val="a"/>
    <w:link w:val="a4"/>
    <w:uiPriority w:val="99"/>
    <w:unhideWhenUsed/>
    <w:rsid w:val="00E03B5D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E03B5D"/>
    <w:rPr>
      <w:lang w:val="en-US"/>
    </w:rPr>
  </w:style>
  <w:style w:type="paragraph" w:styleId="a5">
    <w:name w:val="Normal Indent"/>
    <w:basedOn w:val="a"/>
    <w:uiPriority w:val="99"/>
    <w:unhideWhenUsed/>
    <w:rsid w:val="00E03B5D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E03B5D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E03B5D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val="en-US"/>
    </w:rPr>
  </w:style>
  <w:style w:type="paragraph" w:styleId="a8">
    <w:name w:val="Title"/>
    <w:basedOn w:val="a"/>
    <w:next w:val="a"/>
    <w:link w:val="a9"/>
    <w:uiPriority w:val="10"/>
    <w:qFormat/>
    <w:rsid w:val="00E03B5D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E03B5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en-US"/>
    </w:rPr>
  </w:style>
  <w:style w:type="character" w:styleId="aa">
    <w:name w:val="Emphasis"/>
    <w:basedOn w:val="a0"/>
    <w:uiPriority w:val="20"/>
    <w:qFormat/>
    <w:rsid w:val="00E03B5D"/>
    <w:rPr>
      <w:i/>
      <w:iCs/>
    </w:rPr>
  </w:style>
  <w:style w:type="character" w:styleId="ab">
    <w:name w:val="Hyperlink"/>
    <w:basedOn w:val="a0"/>
    <w:uiPriority w:val="99"/>
    <w:unhideWhenUsed/>
    <w:rsid w:val="00E03B5D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E03B5D"/>
    <w:pPr>
      <w:spacing w:after="0" w:line="240" w:lineRule="auto"/>
    </w:pPr>
    <w:rPr>
      <w:lang w:val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E03B5D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e">
    <w:name w:val="FollowedHyperlink"/>
    <w:basedOn w:val="a0"/>
    <w:uiPriority w:val="99"/>
    <w:semiHidden/>
    <w:unhideWhenUsed/>
    <w:rsid w:val="00E03B5D"/>
    <w:rPr>
      <w:color w:val="800080" w:themeColor="followedHyperlink"/>
      <w:u w:val="single"/>
    </w:rPr>
  </w:style>
  <w:style w:type="paragraph" w:styleId="af">
    <w:name w:val="footer"/>
    <w:basedOn w:val="a"/>
    <w:link w:val="af0"/>
    <w:uiPriority w:val="99"/>
    <w:unhideWhenUsed/>
    <w:rsid w:val="00C17C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C17C8D"/>
    <w:rPr>
      <w:lang w:val="en-US"/>
    </w:rPr>
  </w:style>
  <w:style w:type="paragraph" w:styleId="af1">
    <w:name w:val="Balloon Text"/>
    <w:basedOn w:val="a"/>
    <w:link w:val="af2"/>
    <w:uiPriority w:val="99"/>
    <w:semiHidden/>
    <w:unhideWhenUsed/>
    <w:rsid w:val="00F33F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F33F71"/>
    <w:rPr>
      <w:rFonts w:ascii="Tahoma" w:hAnsi="Tahoma" w:cs="Tahoma"/>
      <w:sz w:val="16"/>
      <w:szCs w:val="16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325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edsoo.ru/7f419b78" TargetMode="External"/><Relationship Id="rId13" Type="http://schemas.openxmlformats.org/officeDocument/2006/relationships/hyperlink" Target="https://m.edsoo.ru/7f419b78" TargetMode="External"/><Relationship Id="rId18" Type="http://schemas.openxmlformats.org/officeDocument/2006/relationships/hyperlink" Target="https://m.edsoo.ru/7f419b78" TargetMode="External"/><Relationship Id="rId3" Type="http://schemas.openxmlformats.org/officeDocument/2006/relationships/webSettings" Target="webSettings.xml"/><Relationship Id="rId21" Type="http://schemas.openxmlformats.org/officeDocument/2006/relationships/hyperlink" Target="https://m.edsoo.ru/7f419b78" TargetMode="External"/><Relationship Id="rId7" Type="http://schemas.openxmlformats.org/officeDocument/2006/relationships/footer" Target="footer1.xml"/><Relationship Id="rId12" Type="http://schemas.openxmlformats.org/officeDocument/2006/relationships/hyperlink" Target="https://m.edsoo.ru/7f419b78" TargetMode="External"/><Relationship Id="rId17" Type="http://schemas.openxmlformats.org/officeDocument/2006/relationships/hyperlink" Target="https://m.edsoo.ru/7f419b78" TargetMode="External"/><Relationship Id="rId2" Type="http://schemas.openxmlformats.org/officeDocument/2006/relationships/settings" Target="settings.xml"/><Relationship Id="rId16" Type="http://schemas.openxmlformats.org/officeDocument/2006/relationships/hyperlink" Target="https://m.edsoo.ru/7f419b78" TargetMode="External"/><Relationship Id="rId20" Type="http://schemas.openxmlformats.org/officeDocument/2006/relationships/hyperlink" Target="https://m.edsoo.ru/7f419b78" TargetMode="Externa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hyperlink" Target="https://m.edsoo.ru/7f419b78" TargetMode="External"/><Relationship Id="rId5" Type="http://schemas.openxmlformats.org/officeDocument/2006/relationships/endnotes" Target="endnotes.xml"/><Relationship Id="rId15" Type="http://schemas.openxmlformats.org/officeDocument/2006/relationships/hyperlink" Target="https://m.edsoo.ru/7f419b78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s://m.edsoo.ru/7f419b78" TargetMode="External"/><Relationship Id="rId19" Type="http://schemas.openxmlformats.org/officeDocument/2006/relationships/hyperlink" Target="https://m.edsoo.ru/7f419b78" TargetMode="External"/><Relationship Id="rId4" Type="http://schemas.openxmlformats.org/officeDocument/2006/relationships/footnotes" Target="footnotes.xml"/><Relationship Id="rId9" Type="http://schemas.openxmlformats.org/officeDocument/2006/relationships/hyperlink" Target="https://m.edsoo.ru/7f419b78" TargetMode="External"/><Relationship Id="rId14" Type="http://schemas.openxmlformats.org/officeDocument/2006/relationships/hyperlink" Target="https://m.edsoo.ru/7f419b78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23</Pages>
  <Words>7514</Words>
  <Characters>42830</Characters>
  <Application>Microsoft Office Word</Application>
  <DocSecurity>0</DocSecurity>
  <Lines>356</Lines>
  <Paragraphs>100</Paragraphs>
  <ScaleCrop>false</ScaleCrop>
  <Company/>
  <LinksUpToDate>false</LinksUpToDate>
  <CharactersWithSpaces>50244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Диана</dc:creator>
  <cp:keywords/>
  <dc:description/>
  <cp:lastModifiedBy>Харитонов</cp:lastModifiedBy>
  <cp:revision>5</cp:revision>
  <dcterms:created xsi:type="dcterms:W3CDTF">2023-10-24T15:45:00Z</dcterms:created>
  <dcterms:modified xsi:type="dcterms:W3CDTF">2023-10-31T14:38:00Z</dcterms:modified>
</cp:coreProperties>
</file>